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63" w:rsidRPr="00B54FFE" w:rsidRDefault="00A56F63" w:rsidP="00A91C8C">
      <w:pPr>
        <w:pStyle w:val="BodyText"/>
        <w:tabs>
          <w:tab w:val="left" w:pos="2972"/>
          <w:tab w:val="center" w:pos="5234"/>
        </w:tabs>
        <w:spacing w:line="192" w:lineRule="auto"/>
        <w:jc w:val="center"/>
        <w:rPr>
          <w:b/>
          <w:bCs/>
          <w:sz w:val="2"/>
          <w:szCs w:val="18"/>
        </w:rPr>
      </w:pPr>
    </w:p>
    <w:p w:rsidR="00814D9C" w:rsidRPr="00030AB6" w:rsidRDefault="00814D9C" w:rsidP="00A91C8C">
      <w:pPr>
        <w:pStyle w:val="BodyText"/>
        <w:tabs>
          <w:tab w:val="left" w:pos="2972"/>
          <w:tab w:val="center" w:pos="5234"/>
        </w:tabs>
        <w:spacing w:line="192" w:lineRule="auto"/>
        <w:jc w:val="center"/>
        <w:rPr>
          <w:b/>
          <w:bCs/>
          <w:sz w:val="2"/>
          <w:szCs w:val="18"/>
        </w:rPr>
      </w:pPr>
    </w:p>
    <w:p w:rsidR="00563A12" w:rsidRPr="00EE0B1D" w:rsidRDefault="00563A12" w:rsidP="00A91C8C">
      <w:pPr>
        <w:pStyle w:val="BodyText"/>
        <w:tabs>
          <w:tab w:val="left" w:pos="2972"/>
          <w:tab w:val="center" w:pos="5234"/>
        </w:tabs>
        <w:spacing w:line="192" w:lineRule="auto"/>
        <w:jc w:val="center"/>
        <w:rPr>
          <w:bCs/>
          <w:sz w:val="22"/>
          <w:szCs w:val="18"/>
        </w:rPr>
      </w:pPr>
      <w:r w:rsidRPr="00EE0B1D">
        <w:rPr>
          <w:b/>
          <w:bCs/>
          <w:sz w:val="22"/>
          <w:szCs w:val="18"/>
        </w:rPr>
        <w:t>PRESS INFORMATION DEPARTMENT</w:t>
      </w:r>
    </w:p>
    <w:p w:rsidR="00065D13" w:rsidRPr="00EE0B1D" w:rsidRDefault="00563A12" w:rsidP="00065D13">
      <w:pPr>
        <w:pStyle w:val="Heading3"/>
        <w:spacing w:line="192" w:lineRule="auto"/>
        <w:rPr>
          <w:rFonts w:ascii="Times New Roman" w:hAnsi="Times New Roman"/>
          <w:bCs/>
          <w:sz w:val="22"/>
          <w:szCs w:val="18"/>
        </w:rPr>
      </w:pPr>
      <w:r w:rsidRPr="00EE0B1D">
        <w:rPr>
          <w:rFonts w:ascii="Times New Roman" w:hAnsi="Times New Roman"/>
          <w:bCs/>
          <w:sz w:val="22"/>
          <w:szCs w:val="18"/>
        </w:rPr>
        <w:t>GOVERNMENT OF BANGLADESH</w:t>
      </w:r>
    </w:p>
    <w:p w:rsidR="00563A12" w:rsidRDefault="00563A12" w:rsidP="00065D13">
      <w:pPr>
        <w:pStyle w:val="Heading3"/>
        <w:spacing w:line="192" w:lineRule="auto"/>
        <w:rPr>
          <w:rFonts w:ascii="Times New Roman" w:hAnsi="Times New Roman"/>
          <w:bCs/>
          <w:sz w:val="22"/>
          <w:szCs w:val="18"/>
        </w:rPr>
      </w:pPr>
      <w:r w:rsidRPr="00EE0B1D">
        <w:rPr>
          <w:rFonts w:ascii="Times New Roman" w:hAnsi="Times New Roman"/>
          <w:bCs/>
          <w:sz w:val="22"/>
          <w:szCs w:val="18"/>
        </w:rPr>
        <w:t>DHAKA</w:t>
      </w:r>
    </w:p>
    <w:p w:rsidR="00EE0B1D" w:rsidRPr="00EE0B1D" w:rsidRDefault="00EE0B1D" w:rsidP="00EE0B1D">
      <w:pPr>
        <w:rPr>
          <w:sz w:val="8"/>
        </w:rPr>
      </w:pPr>
    </w:p>
    <w:p w:rsidR="00F147F4" w:rsidRPr="000A1B21" w:rsidRDefault="00F147F4" w:rsidP="00F147F4">
      <w:pPr>
        <w:rPr>
          <w:sz w:val="6"/>
        </w:rPr>
      </w:pP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0602F5">
            <w:pPr>
              <w:spacing w:line="204"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0602F5">
            <w:pPr>
              <w:spacing w:line="204" w:lineRule="auto"/>
              <w:rPr>
                <w:bCs/>
                <w:sz w:val="16"/>
                <w:szCs w:val="16"/>
              </w:rPr>
            </w:pPr>
            <w:r w:rsidRPr="0098153C">
              <w:rPr>
                <w:bCs/>
                <w:sz w:val="16"/>
                <w:szCs w:val="16"/>
              </w:rPr>
              <w:t>FOR: BANGLADOOT, ALL MISSIONS</w:t>
            </w:r>
          </w:p>
          <w:p w:rsidR="00CB4ED0" w:rsidRPr="0098153C" w:rsidRDefault="00CB4ED0" w:rsidP="000602F5">
            <w:pPr>
              <w:spacing w:line="204" w:lineRule="auto"/>
              <w:rPr>
                <w:sz w:val="16"/>
                <w:szCs w:val="16"/>
              </w:rPr>
            </w:pPr>
            <w:r w:rsidRPr="0098153C">
              <w:rPr>
                <w:sz w:val="16"/>
                <w:szCs w:val="16"/>
              </w:rPr>
              <w:t>MSG:</w:t>
            </w:r>
            <w:r w:rsidR="001163A6">
              <w:rPr>
                <w:sz w:val="16"/>
                <w:szCs w:val="16"/>
              </w:rPr>
              <w:t xml:space="preserve"> </w:t>
            </w:r>
            <w:r w:rsidR="006B2EAD">
              <w:rPr>
                <w:sz w:val="16"/>
                <w:szCs w:val="16"/>
              </w:rPr>
              <w:t>104</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6B2EAD">
            <w:pPr>
              <w:spacing w:line="204" w:lineRule="auto"/>
              <w:rPr>
                <w:sz w:val="16"/>
                <w:szCs w:val="16"/>
              </w:rPr>
            </w:pPr>
            <w:r>
              <w:rPr>
                <w:b/>
                <w:sz w:val="16"/>
                <w:szCs w:val="16"/>
              </w:rPr>
              <w:t>Date:</w:t>
            </w:r>
            <w:r w:rsidR="00D80EA5">
              <w:rPr>
                <w:b/>
                <w:sz w:val="16"/>
                <w:szCs w:val="16"/>
              </w:rPr>
              <w:t xml:space="preserve"> </w:t>
            </w:r>
            <w:r>
              <w:rPr>
                <w:b/>
                <w:sz w:val="16"/>
                <w:szCs w:val="16"/>
              </w:rPr>
              <w:t>Sun</w:t>
            </w:r>
            <w:r w:rsidR="00EE4D06">
              <w:rPr>
                <w:b/>
                <w:sz w:val="16"/>
                <w:szCs w:val="16"/>
              </w:rPr>
              <w:t>day</w:t>
            </w:r>
            <w:r w:rsidR="00CB4ED0" w:rsidRPr="0098153C">
              <w:rPr>
                <w:b/>
                <w:sz w:val="16"/>
                <w:szCs w:val="16"/>
              </w:rPr>
              <w:t xml:space="preserve">, </w:t>
            </w:r>
            <w:r w:rsidR="00F30421">
              <w:rPr>
                <w:b/>
                <w:sz w:val="16"/>
                <w:szCs w:val="16"/>
              </w:rPr>
              <w:t>2</w:t>
            </w:r>
            <w:r>
              <w:rPr>
                <w:b/>
                <w:sz w:val="16"/>
                <w:szCs w:val="16"/>
              </w:rPr>
              <w:t>8</w:t>
            </w:r>
            <w:r w:rsidR="004A425F" w:rsidRPr="0098153C">
              <w:rPr>
                <w:b/>
                <w:sz w:val="16"/>
                <w:szCs w:val="16"/>
              </w:rPr>
              <w:t xml:space="preserve"> </w:t>
            </w:r>
            <w:r w:rsidR="00480006" w:rsidRPr="0098153C">
              <w:rPr>
                <w:b/>
                <w:sz w:val="16"/>
                <w:szCs w:val="16"/>
              </w:rPr>
              <w:t>May</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0602F5">
            <w:pPr>
              <w:spacing w:line="204"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0602F5">
            <w:pPr>
              <w:spacing w:line="204" w:lineRule="auto"/>
              <w:ind w:left="2160"/>
              <w:jc w:val="right"/>
              <w:rPr>
                <w:bCs/>
                <w:sz w:val="16"/>
                <w:szCs w:val="16"/>
              </w:rPr>
            </w:pPr>
            <w:r w:rsidRPr="0098153C">
              <w:rPr>
                <w:bCs/>
                <w:sz w:val="16"/>
                <w:szCs w:val="16"/>
              </w:rPr>
              <w:t>Fax: 9540553/9540026</w:t>
            </w:r>
          </w:p>
          <w:p w:rsidR="00190396" w:rsidRPr="0098153C" w:rsidRDefault="00190396" w:rsidP="000602F5">
            <w:pPr>
              <w:spacing w:line="204"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0602F5">
            <w:pPr>
              <w:spacing w:line="204"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0602F5">
            <w:pPr>
              <w:pStyle w:val="BodyText"/>
              <w:spacing w:line="204"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D80EA5" w:rsidRPr="00D80EA5" w:rsidRDefault="00D80EA5" w:rsidP="00EF7C6B">
      <w:pPr>
        <w:jc w:val="center"/>
        <w:rPr>
          <w:b/>
          <w:sz w:val="4"/>
        </w:rPr>
      </w:pPr>
    </w:p>
    <w:p w:rsidR="00D80EA5" w:rsidRPr="00030AB6" w:rsidRDefault="00D80EA5" w:rsidP="00EF7C6B">
      <w:pPr>
        <w:jc w:val="center"/>
        <w:rPr>
          <w:b/>
          <w:sz w:val="2"/>
        </w:rPr>
      </w:pPr>
    </w:p>
    <w:p w:rsidR="001163A6" w:rsidRDefault="004C0F8E" w:rsidP="00EF7C6B">
      <w:pPr>
        <w:jc w:val="center"/>
        <w:rPr>
          <w:b/>
          <w:sz w:val="24"/>
        </w:rPr>
      </w:pPr>
      <w:r w:rsidRPr="00154471">
        <w:rPr>
          <w:b/>
          <w:sz w:val="24"/>
        </w:rPr>
        <w:t>News Brief</w:t>
      </w:r>
    </w:p>
    <w:p w:rsidR="00405D1B" w:rsidRPr="00405D1B" w:rsidRDefault="00405D1B" w:rsidP="00EF7C6B">
      <w:pPr>
        <w:jc w:val="center"/>
        <w:rPr>
          <w:b/>
          <w:sz w:val="10"/>
        </w:rPr>
      </w:pPr>
    </w:p>
    <w:p w:rsidR="00B713C0" w:rsidRPr="00030AB6" w:rsidRDefault="00B713C0" w:rsidP="00EF7C6B">
      <w:pPr>
        <w:jc w:val="center"/>
        <w:rPr>
          <w:b/>
          <w:sz w:val="2"/>
        </w:rPr>
      </w:pPr>
    </w:p>
    <w:p w:rsidR="00EF6037" w:rsidRDefault="0053722D" w:rsidP="00EF6037">
      <w:pPr>
        <w:spacing w:before="100" w:after="100"/>
        <w:rPr>
          <w:sz w:val="24"/>
          <w:szCs w:val="24"/>
          <w:shd w:val="clear" w:color="auto" w:fill="FFFFFF"/>
        </w:rPr>
      </w:pPr>
      <w:r>
        <w:rPr>
          <w:color w:val="000000"/>
          <w:sz w:val="16"/>
          <w:szCs w:val="16"/>
        </w:rPr>
        <w:tab/>
      </w:r>
      <w:r w:rsidR="00EF6037" w:rsidRPr="00D80EA5">
        <w:rPr>
          <w:sz w:val="24"/>
          <w:szCs w:val="24"/>
          <w:shd w:val="clear" w:color="auto" w:fill="FFFFFF"/>
        </w:rPr>
        <w:t xml:space="preserve">Prime Minister Sheikh </w:t>
      </w:r>
      <w:proofErr w:type="spellStart"/>
      <w:r w:rsidR="00EF6037" w:rsidRPr="00D80EA5">
        <w:rPr>
          <w:sz w:val="24"/>
          <w:szCs w:val="24"/>
          <w:shd w:val="clear" w:color="auto" w:fill="FFFFFF"/>
        </w:rPr>
        <w:t>Hasina</w:t>
      </w:r>
      <w:proofErr w:type="spellEnd"/>
      <w:r w:rsidR="00EF6037" w:rsidRPr="00D80EA5">
        <w:rPr>
          <w:sz w:val="24"/>
          <w:szCs w:val="24"/>
          <w:shd w:val="clear" w:color="auto" w:fill="FFFFFF"/>
        </w:rPr>
        <w:t xml:space="preserve"> along with other heads of government will attend a three-day long International Conference on the International Atomic Energy Agency (IAEA) Technical Cooperation Program "Sixty Years and Beyond - Contributing to Development Program" to be held from May 30- June 1 in Vienna, the capital of Austria .</w:t>
      </w:r>
      <w:r w:rsidR="00EF6037">
        <w:rPr>
          <w:sz w:val="24"/>
          <w:szCs w:val="24"/>
          <w:shd w:val="clear" w:color="auto" w:fill="FFFFFF"/>
        </w:rPr>
        <w:t xml:space="preserve">  </w:t>
      </w:r>
      <w:r w:rsidR="00EF6037" w:rsidRPr="00050329">
        <w:rPr>
          <w:sz w:val="24"/>
          <w:szCs w:val="24"/>
          <w:shd w:val="clear" w:color="auto" w:fill="FFFFFF"/>
        </w:rPr>
        <w:t>The Prime Minister</w:t>
      </w:r>
      <w:r w:rsidR="00EF6037">
        <w:rPr>
          <w:sz w:val="24"/>
          <w:szCs w:val="24"/>
          <w:shd w:val="clear" w:color="auto" w:fill="FFFFFF"/>
        </w:rPr>
        <w:t xml:space="preserve"> will leave for Vienna tomorrow.</w:t>
      </w:r>
    </w:p>
    <w:p w:rsidR="003809FA" w:rsidRDefault="003809FA" w:rsidP="003809FA">
      <w:pPr>
        <w:shd w:val="clear" w:color="auto" w:fill="FFFFFF"/>
        <w:spacing w:before="100" w:after="100"/>
        <w:rPr>
          <w:sz w:val="24"/>
          <w:szCs w:val="24"/>
        </w:rPr>
      </w:pPr>
      <w:r>
        <w:rPr>
          <w:sz w:val="24"/>
          <w:szCs w:val="24"/>
        </w:rPr>
        <w:tab/>
      </w:r>
      <w:r w:rsidRPr="00CD36AD">
        <w:rPr>
          <w:sz w:val="24"/>
          <w:szCs w:val="24"/>
        </w:rPr>
        <w:t>Finance Minister AM</w:t>
      </w:r>
      <w:r w:rsidRPr="00D80EA5">
        <w:rPr>
          <w:sz w:val="24"/>
          <w:szCs w:val="24"/>
        </w:rPr>
        <w:t xml:space="preserve">A </w:t>
      </w:r>
      <w:proofErr w:type="spellStart"/>
      <w:r w:rsidRPr="00D80EA5">
        <w:rPr>
          <w:sz w:val="24"/>
          <w:szCs w:val="24"/>
        </w:rPr>
        <w:t>Muhith</w:t>
      </w:r>
      <w:proofErr w:type="spellEnd"/>
      <w:r w:rsidRPr="00D80EA5">
        <w:rPr>
          <w:sz w:val="24"/>
          <w:szCs w:val="24"/>
        </w:rPr>
        <w:t xml:space="preserve"> yester</w:t>
      </w:r>
      <w:r w:rsidRPr="00CD36AD">
        <w:rPr>
          <w:sz w:val="24"/>
          <w:szCs w:val="24"/>
        </w:rPr>
        <w:t>day said the uniform Value Added Tax (VAT) will remain unchanged at 15 percent on goods and services in line with the new VAT and Supplementary Duty Act-2</w:t>
      </w:r>
      <w:r w:rsidRPr="00D80EA5">
        <w:rPr>
          <w:sz w:val="24"/>
          <w:szCs w:val="24"/>
        </w:rPr>
        <w:t>012 to be effective from July 1.</w:t>
      </w:r>
    </w:p>
    <w:p w:rsidR="003809FA" w:rsidRDefault="003809FA" w:rsidP="003809FA">
      <w:pPr>
        <w:shd w:val="clear" w:color="auto" w:fill="FFFFFF"/>
        <w:spacing w:before="100" w:after="100"/>
        <w:rPr>
          <w:sz w:val="24"/>
          <w:szCs w:val="24"/>
        </w:rPr>
      </w:pPr>
      <w:r>
        <w:rPr>
          <w:sz w:val="24"/>
          <w:szCs w:val="24"/>
        </w:rPr>
        <w:tab/>
      </w:r>
      <w:r w:rsidRPr="001532AE">
        <w:rPr>
          <w:sz w:val="24"/>
          <w:szCs w:val="24"/>
        </w:rPr>
        <w:t xml:space="preserve">The government would bring the entire power sector under prepaid metering system by 2021 as it would play a significant role to ensure transparency and accountability in </w:t>
      </w:r>
      <w:r>
        <w:rPr>
          <w:sz w:val="24"/>
          <w:szCs w:val="24"/>
        </w:rPr>
        <w:t xml:space="preserve">the </w:t>
      </w:r>
      <w:r w:rsidRPr="001532AE">
        <w:rPr>
          <w:sz w:val="24"/>
          <w:szCs w:val="24"/>
        </w:rPr>
        <w:t xml:space="preserve">use of this resource.“We have a plan to introduce prepaid meter in the country against regular billing meter system, aimed at ensuring accountability and transparency in </w:t>
      </w:r>
      <w:r>
        <w:rPr>
          <w:sz w:val="24"/>
          <w:szCs w:val="24"/>
        </w:rPr>
        <w:t xml:space="preserve">the </w:t>
      </w:r>
      <w:r w:rsidRPr="001532AE">
        <w:rPr>
          <w:sz w:val="24"/>
          <w:szCs w:val="24"/>
        </w:rPr>
        <w:t>u</w:t>
      </w:r>
      <w:r w:rsidRPr="00D80EA5">
        <w:rPr>
          <w:sz w:val="24"/>
          <w:szCs w:val="24"/>
        </w:rPr>
        <w:t>se and distribution of power,” State M</w:t>
      </w:r>
      <w:r w:rsidRPr="001532AE">
        <w:rPr>
          <w:sz w:val="24"/>
          <w:szCs w:val="24"/>
        </w:rPr>
        <w:t>inist</w:t>
      </w:r>
      <w:r w:rsidRPr="00D80EA5">
        <w:rPr>
          <w:sz w:val="24"/>
          <w:szCs w:val="24"/>
        </w:rPr>
        <w:t>er for Power, Energy and Mineral R</w:t>
      </w:r>
      <w:r w:rsidRPr="001532AE">
        <w:rPr>
          <w:sz w:val="24"/>
          <w:szCs w:val="24"/>
        </w:rPr>
        <w:t xml:space="preserve">esources </w:t>
      </w:r>
      <w:proofErr w:type="spellStart"/>
      <w:r w:rsidRPr="001532AE">
        <w:rPr>
          <w:sz w:val="24"/>
          <w:szCs w:val="24"/>
        </w:rPr>
        <w:t>Nasrul</w:t>
      </w:r>
      <w:proofErr w:type="spellEnd"/>
      <w:r w:rsidRPr="001532AE">
        <w:rPr>
          <w:sz w:val="24"/>
          <w:szCs w:val="24"/>
        </w:rPr>
        <w:t xml:space="preserve"> </w:t>
      </w:r>
      <w:proofErr w:type="spellStart"/>
      <w:r w:rsidRPr="001532AE">
        <w:rPr>
          <w:sz w:val="24"/>
          <w:szCs w:val="24"/>
        </w:rPr>
        <w:t>Hamid</w:t>
      </w:r>
      <w:proofErr w:type="spellEnd"/>
      <w:r w:rsidRPr="001532AE">
        <w:rPr>
          <w:sz w:val="24"/>
          <w:szCs w:val="24"/>
        </w:rPr>
        <w:t xml:space="preserve"> </w:t>
      </w:r>
      <w:r w:rsidRPr="00D80EA5">
        <w:rPr>
          <w:sz w:val="24"/>
          <w:szCs w:val="24"/>
        </w:rPr>
        <w:t>said.</w:t>
      </w:r>
      <w:r>
        <w:rPr>
          <w:sz w:val="24"/>
          <w:szCs w:val="24"/>
        </w:rPr>
        <w:t xml:space="preserve"> </w:t>
      </w:r>
    </w:p>
    <w:p w:rsidR="006530D0" w:rsidRDefault="006530D0" w:rsidP="006530D0">
      <w:pPr>
        <w:pStyle w:val="NormalWeb"/>
        <w:shd w:val="clear" w:color="auto" w:fill="FFFFFF"/>
        <w:spacing w:beforeAutospacing="0" w:afterAutospacing="0"/>
      </w:pPr>
      <w:r>
        <w:tab/>
      </w:r>
      <w:r w:rsidRPr="00D80EA5">
        <w:t>Bangladesh has generated 9,358 MW of electricity yesterday night, a new milestone in country’s history of power generation.</w:t>
      </w:r>
      <w:r w:rsidRPr="006B2EAD">
        <w:t xml:space="preserve"> Power Development</w:t>
      </w:r>
      <w:r>
        <w:t xml:space="preserve"> Board sources</w:t>
      </w:r>
      <w:r w:rsidRPr="00D80EA5">
        <w:t xml:space="preserve"> informed this</w:t>
      </w:r>
      <w:r w:rsidRPr="006B2EAD">
        <w:t>.</w:t>
      </w:r>
      <w:r>
        <w:t xml:space="preserve"> </w:t>
      </w:r>
    </w:p>
    <w:p w:rsidR="00954031" w:rsidRPr="00D80EA5" w:rsidRDefault="00954031" w:rsidP="00954031">
      <w:pPr>
        <w:shd w:val="clear" w:color="auto" w:fill="FFFFFF"/>
        <w:spacing w:before="100" w:after="100"/>
        <w:rPr>
          <w:sz w:val="24"/>
          <w:szCs w:val="24"/>
          <w:shd w:val="clear" w:color="auto" w:fill="FFFFFF"/>
        </w:rPr>
      </w:pPr>
      <w:r>
        <w:rPr>
          <w:sz w:val="24"/>
          <w:szCs w:val="24"/>
          <w:shd w:val="clear" w:color="auto" w:fill="FFFFFF"/>
        </w:rPr>
        <w:tab/>
      </w:r>
      <w:r w:rsidRPr="00D80EA5">
        <w:rPr>
          <w:sz w:val="24"/>
          <w:szCs w:val="24"/>
          <w:shd w:val="clear" w:color="auto" w:fill="FFFFFF"/>
        </w:rPr>
        <w:t xml:space="preserve">Sri Lanka's </w:t>
      </w:r>
      <w:proofErr w:type="spellStart"/>
      <w:r w:rsidRPr="00D80EA5">
        <w:rPr>
          <w:sz w:val="24"/>
          <w:szCs w:val="24"/>
          <w:shd w:val="clear" w:color="auto" w:fill="FFFFFF"/>
        </w:rPr>
        <w:t>Lakdhanavi</w:t>
      </w:r>
      <w:proofErr w:type="spellEnd"/>
      <w:r w:rsidRPr="00D80EA5">
        <w:rPr>
          <w:sz w:val="24"/>
          <w:szCs w:val="24"/>
          <w:shd w:val="clear" w:color="auto" w:fill="FFFFFF"/>
        </w:rPr>
        <w:t>, the power generation arm of LTL Holdings, will construct a 114 Mega Watt (mw) thermal power plant in Bangladesh. Bangladesh Power Development Board (BPDB) awarded the contract to the company recently.</w:t>
      </w:r>
      <w:r w:rsidRPr="00D80EA5">
        <w:rPr>
          <w:rStyle w:val="apple-converted-space"/>
          <w:sz w:val="24"/>
          <w:szCs w:val="24"/>
          <w:shd w:val="clear" w:color="auto" w:fill="FFFFFF"/>
        </w:rPr>
        <w:t> </w:t>
      </w:r>
      <w:r w:rsidRPr="00D80EA5">
        <w:rPr>
          <w:sz w:val="24"/>
          <w:szCs w:val="24"/>
          <w:shd w:val="clear" w:color="auto" w:fill="FFFFFF"/>
        </w:rPr>
        <w:t xml:space="preserve"> The Company says the project will require an investment of USD 100 million approximately.</w:t>
      </w:r>
    </w:p>
    <w:p w:rsidR="00AB3C88" w:rsidRDefault="00954031" w:rsidP="00AB3C88">
      <w:pPr>
        <w:spacing w:before="100" w:after="100"/>
        <w:rPr>
          <w:rFonts w:ascii="Arial" w:hAnsi="Arial" w:cs="Arial"/>
          <w:color w:val="333333"/>
          <w:sz w:val="18"/>
          <w:szCs w:val="18"/>
          <w:shd w:val="clear" w:color="auto" w:fill="FFFFFF"/>
        </w:rPr>
      </w:pPr>
      <w:r>
        <w:rPr>
          <w:sz w:val="24"/>
          <w:szCs w:val="24"/>
          <w:shd w:val="clear" w:color="auto" w:fill="FFFFFF"/>
        </w:rPr>
        <w:tab/>
      </w:r>
      <w:r w:rsidR="00AB3C88" w:rsidRPr="00AB3C88">
        <w:rPr>
          <w:sz w:val="24"/>
          <w:szCs w:val="24"/>
          <w:shd w:val="clear" w:color="auto" w:fill="FFFFFF"/>
        </w:rPr>
        <w:t>The United Nations (UN) wants Bangladesh to come up with positive ideas on how the country can 'conserve' and 'sustainably use' ocean resources staying away from pollution."We're asking you to come to the conference with positive ideas about how we're going to conserve and sustainably use ocean resources," UN General Assembly President Peter Thomson told media ahead of the Ocean Conference.</w:t>
      </w:r>
      <w:r w:rsidR="00AB3C88">
        <w:rPr>
          <w:sz w:val="24"/>
          <w:szCs w:val="24"/>
          <w:shd w:val="clear" w:color="auto" w:fill="FFFFFF"/>
        </w:rPr>
        <w:t xml:space="preserve"> </w:t>
      </w:r>
      <w:r w:rsidR="00AB3C88" w:rsidRPr="00AB3C88">
        <w:rPr>
          <w:sz w:val="24"/>
          <w:szCs w:val="24"/>
          <w:shd w:val="clear" w:color="auto" w:fill="FFFFFF"/>
        </w:rPr>
        <w:t>The high-level UN conference titled 'Ocean Conference' to sustainably use the oceans, seas and marine resources will be held at the UN Headquarters in New York from June 5 to June 9.</w:t>
      </w:r>
      <w:r w:rsidR="00E63C50">
        <w:rPr>
          <w:rFonts w:ascii="Arial" w:hAnsi="Arial" w:cs="Arial"/>
          <w:color w:val="333333"/>
          <w:sz w:val="18"/>
          <w:szCs w:val="18"/>
          <w:shd w:val="clear" w:color="auto" w:fill="FFFFFF"/>
        </w:rPr>
        <w:tab/>
      </w:r>
    </w:p>
    <w:p w:rsidR="00E612FC" w:rsidRDefault="00E612FC" w:rsidP="00E612FC">
      <w:pPr>
        <w:shd w:val="clear" w:color="auto" w:fill="FFFFFF"/>
        <w:spacing w:before="100" w:after="100"/>
        <w:rPr>
          <w:sz w:val="24"/>
          <w:szCs w:val="24"/>
          <w:shd w:val="clear" w:color="auto" w:fill="FFFFFF"/>
        </w:rPr>
      </w:pPr>
      <w:r>
        <w:rPr>
          <w:rFonts w:ascii="Arial" w:hAnsi="Arial" w:cs="Arial"/>
          <w:color w:val="333333"/>
          <w:sz w:val="18"/>
          <w:szCs w:val="18"/>
          <w:shd w:val="clear" w:color="auto" w:fill="FFFFFF"/>
        </w:rPr>
        <w:tab/>
      </w:r>
      <w:r w:rsidRPr="00030AB6">
        <w:rPr>
          <w:sz w:val="24"/>
          <w:szCs w:val="24"/>
        </w:rPr>
        <w:t>The global leaders lauded activities taken for overall disaster management</w:t>
      </w:r>
      <w:r>
        <w:rPr>
          <w:sz w:val="24"/>
          <w:szCs w:val="24"/>
        </w:rPr>
        <w:t xml:space="preserve"> of</w:t>
      </w:r>
      <w:r w:rsidRPr="00030AB6">
        <w:rPr>
          <w:sz w:val="24"/>
          <w:szCs w:val="24"/>
        </w:rPr>
        <w:t xml:space="preserve"> disaster-prone Bangladesh. They also praised Dhaka Declaration held in Bangladesh in 2015. The MPs of different countries including Japan, Italy, European Union, Thailand, Mexico, and Australia praised initiatives of Bangladesh taken for protecting disable people. The world leaders made the appraisal on the 2nd day session of a conference titled ‘Global Platform for Disaster Risk Reduction-2017’.</w:t>
      </w:r>
      <w:r w:rsidRPr="00030AB6">
        <w:rPr>
          <w:sz w:val="24"/>
          <w:szCs w:val="24"/>
          <w:shd w:val="clear" w:color="auto" w:fill="FFFFFF"/>
        </w:rPr>
        <w:t xml:space="preserve"> Some 4,000 participants and delegations from over 180 countries attended this 5th edition of the Global Platform which was held </w:t>
      </w:r>
      <w:r>
        <w:rPr>
          <w:sz w:val="24"/>
          <w:szCs w:val="24"/>
          <w:shd w:val="clear" w:color="auto" w:fill="FFFFFF"/>
        </w:rPr>
        <w:t xml:space="preserve">in Cancun, </w:t>
      </w:r>
      <w:r w:rsidRPr="00030AB6">
        <w:rPr>
          <w:sz w:val="24"/>
          <w:szCs w:val="24"/>
          <w:shd w:val="clear" w:color="auto" w:fill="FFFFFF"/>
        </w:rPr>
        <w:t xml:space="preserve">Mexico. Disaster Management and Relief Minister </w:t>
      </w:r>
      <w:proofErr w:type="spellStart"/>
      <w:r w:rsidRPr="00030AB6">
        <w:rPr>
          <w:sz w:val="24"/>
          <w:szCs w:val="24"/>
          <w:shd w:val="clear" w:color="auto" w:fill="FFFFFF"/>
        </w:rPr>
        <w:t>Mofazzal</w:t>
      </w:r>
      <w:proofErr w:type="spellEnd"/>
      <w:r w:rsidRPr="00030AB6">
        <w:rPr>
          <w:sz w:val="24"/>
          <w:szCs w:val="24"/>
          <w:shd w:val="clear" w:color="auto" w:fill="FFFFFF"/>
        </w:rPr>
        <w:t xml:space="preserve"> </w:t>
      </w:r>
      <w:proofErr w:type="spellStart"/>
      <w:r w:rsidRPr="00030AB6">
        <w:rPr>
          <w:sz w:val="24"/>
          <w:szCs w:val="24"/>
          <w:shd w:val="clear" w:color="auto" w:fill="FFFFFF"/>
        </w:rPr>
        <w:t>Hossain</w:t>
      </w:r>
      <w:proofErr w:type="spellEnd"/>
      <w:r w:rsidRPr="00030AB6">
        <w:rPr>
          <w:sz w:val="24"/>
          <w:szCs w:val="24"/>
          <w:shd w:val="clear" w:color="auto" w:fill="FFFFFF"/>
        </w:rPr>
        <w:t xml:space="preserve"> </w:t>
      </w:r>
      <w:proofErr w:type="spellStart"/>
      <w:r w:rsidRPr="00030AB6">
        <w:rPr>
          <w:sz w:val="24"/>
          <w:szCs w:val="24"/>
          <w:shd w:val="clear" w:color="auto" w:fill="FFFFFF"/>
        </w:rPr>
        <w:t>Chowdhury</w:t>
      </w:r>
      <w:proofErr w:type="spellEnd"/>
      <w:r w:rsidRPr="00030AB6">
        <w:rPr>
          <w:sz w:val="24"/>
          <w:szCs w:val="24"/>
          <w:shd w:val="clear" w:color="auto" w:fill="FFFFFF"/>
        </w:rPr>
        <w:t xml:space="preserve"> Maya led the Bangladesh delegation in the conference.</w:t>
      </w:r>
      <w:r>
        <w:rPr>
          <w:sz w:val="24"/>
          <w:szCs w:val="24"/>
          <w:shd w:val="clear" w:color="auto" w:fill="FFFFFF"/>
        </w:rPr>
        <w:t xml:space="preserve"> </w:t>
      </w:r>
    </w:p>
    <w:p w:rsidR="00641E39" w:rsidRPr="00030AB6" w:rsidRDefault="00EA330B" w:rsidP="00AB3C88">
      <w:pPr>
        <w:spacing w:before="100" w:after="100"/>
        <w:rPr>
          <w:sz w:val="24"/>
          <w:szCs w:val="24"/>
          <w:shd w:val="clear" w:color="auto" w:fill="FFFFFF"/>
        </w:rPr>
      </w:pPr>
      <w:r>
        <w:rPr>
          <w:sz w:val="24"/>
          <w:szCs w:val="24"/>
          <w:shd w:val="clear" w:color="auto" w:fill="FFFFFF"/>
        </w:rPr>
        <w:tab/>
      </w:r>
      <w:r w:rsidR="00641E39" w:rsidRPr="00030AB6">
        <w:rPr>
          <w:sz w:val="24"/>
          <w:szCs w:val="24"/>
          <w:shd w:val="clear" w:color="auto" w:fill="FFFFFF"/>
        </w:rPr>
        <w:t>As part of the move to expand diplomatic activities across the world, the government is going to open a new office of the consul general in Toronto, Canada, and reopen another in Syd</w:t>
      </w:r>
      <w:r w:rsidR="005507E3">
        <w:rPr>
          <w:sz w:val="24"/>
          <w:szCs w:val="24"/>
          <w:shd w:val="clear" w:color="auto" w:fill="FFFFFF"/>
        </w:rPr>
        <w:t>ney, Australia.</w:t>
      </w:r>
      <w:r w:rsidR="00A62CC1" w:rsidRPr="00030AB6">
        <w:rPr>
          <w:sz w:val="24"/>
          <w:szCs w:val="24"/>
          <w:shd w:val="clear" w:color="auto" w:fill="FFFFFF"/>
        </w:rPr>
        <w:t xml:space="preserve"> Foreign Secretary</w:t>
      </w:r>
      <w:r w:rsidR="005507E3">
        <w:rPr>
          <w:sz w:val="24"/>
          <w:szCs w:val="24"/>
          <w:shd w:val="clear" w:color="auto" w:fill="FFFFFF"/>
        </w:rPr>
        <w:t xml:space="preserve"> </w:t>
      </w:r>
      <w:proofErr w:type="spellStart"/>
      <w:r w:rsidR="005507E3">
        <w:rPr>
          <w:sz w:val="24"/>
          <w:szCs w:val="24"/>
          <w:shd w:val="clear" w:color="auto" w:fill="FFFFFF"/>
        </w:rPr>
        <w:t>Md</w:t>
      </w:r>
      <w:proofErr w:type="spellEnd"/>
      <w:r w:rsidR="005507E3">
        <w:rPr>
          <w:sz w:val="24"/>
          <w:szCs w:val="24"/>
          <w:shd w:val="clear" w:color="auto" w:fill="FFFFFF"/>
        </w:rPr>
        <w:t xml:space="preserve"> </w:t>
      </w:r>
      <w:proofErr w:type="spellStart"/>
      <w:r w:rsidR="005507E3">
        <w:rPr>
          <w:sz w:val="24"/>
          <w:szCs w:val="24"/>
          <w:shd w:val="clear" w:color="auto" w:fill="FFFFFF"/>
        </w:rPr>
        <w:t>Shahidul</w:t>
      </w:r>
      <w:proofErr w:type="spellEnd"/>
      <w:r w:rsidR="005507E3">
        <w:rPr>
          <w:sz w:val="24"/>
          <w:szCs w:val="24"/>
          <w:shd w:val="clear" w:color="auto" w:fill="FFFFFF"/>
        </w:rPr>
        <w:t xml:space="preserve"> </w:t>
      </w:r>
      <w:proofErr w:type="spellStart"/>
      <w:r w:rsidR="005507E3">
        <w:rPr>
          <w:sz w:val="24"/>
          <w:szCs w:val="24"/>
          <w:shd w:val="clear" w:color="auto" w:fill="FFFFFF"/>
        </w:rPr>
        <w:t>Haque</w:t>
      </w:r>
      <w:proofErr w:type="spellEnd"/>
      <w:r w:rsidR="005507E3">
        <w:rPr>
          <w:sz w:val="24"/>
          <w:szCs w:val="24"/>
          <w:shd w:val="clear" w:color="auto" w:fill="FFFFFF"/>
        </w:rPr>
        <w:t xml:space="preserve"> said</w:t>
      </w:r>
      <w:r w:rsidR="00A62CC1" w:rsidRPr="00030AB6">
        <w:rPr>
          <w:sz w:val="24"/>
          <w:szCs w:val="24"/>
          <w:shd w:val="clear" w:color="auto" w:fill="FFFFFF"/>
        </w:rPr>
        <w:t xml:space="preserve"> Prime Minister Sheikh </w:t>
      </w:r>
      <w:proofErr w:type="spellStart"/>
      <w:r w:rsidR="00A62CC1" w:rsidRPr="00030AB6">
        <w:rPr>
          <w:sz w:val="24"/>
          <w:szCs w:val="24"/>
          <w:shd w:val="clear" w:color="auto" w:fill="FFFFFF"/>
        </w:rPr>
        <w:t>Hasina</w:t>
      </w:r>
      <w:proofErr w:type="spellEnd"/>
      <w:r w:rsidR="00A62CC1" w:rsidRPr="00030AB6">
        <w:rPr>
          <w:sz w:val="24"/>
          <w:szCs w:val="24"/>
          <w:shd w:val="clear" w:color="auto" w:fill="FFFFFF"/>
        </w:rPr>
        <w:t xml:space="preserve"> recently gave her consent to the opening and reopening of consulates in Toronto of Canada and Sydney of Australia.</w:t>
      </w:r>
      <w:r w:rsidR="00A62CC1" w:rsidRPr="00030AB6">
        <w:rPr>
          <w:rStyle w:val="apple-converted-space"/>
          <w:sz w:val="24"/>
          <w:szCs w:val="24"/>
          <w:shd w:val="clear" w:color="auto" w:fill="FFFFFF"/>
        </w:rPr>
        <w:t> </w:t>
      </w:r>
    </w:p>
    <w:p w:rsidR="00030AB6" w:rsidRDefault="00C10F7C" w:rsidP="00030AB6">
      <w:pPr>
        <w:shd w:val="clear" w:color="auto" w:fill="FFFFFF"/>
        <w:spacing w:before="100" w:after="100"/>
        <w:rPr>
          <w:sz w:val="24"/>
          <w:szCs w:val="24"/>
          <w:shd w:val="clear" w:color="auto" w:fill="FFFFFF"/>
        </w:rPr>
      </w:pPr>
      <w:r w:rsidRPr="00D80EA5">
        <w:rPr>
          <w:sz w:val="24"/>
          <w:szCs w:val="24"/>
          <w:shd w:val="clear" w:color="auto" w:fill="FFFFFF"/>
        </w:rPr>
        <w:tab/>
      </w:r>
      <w:r w:rsidR="00D80EA5" w:rsidRPr="00D80EA5">
        <w:rPr>
          <w:sz w:val="24"/>
          <w:szCs w:val="24"/>
          <w:shd w:val="clear" w:color="auto" w:fill="FFFFFF"/>
        </w:rPr>
        <w:t>Bangladesh Economic Zone Authority (BEZA)</w:t>
      </w:r>
      <w:r w:rsidRPr="00D80EA5">
        <w:rPr>
          <w:sz w:val="24"/>
          <w:szCs w:val="24"/>
          <w:shd w:val="clear" w:color="auto" w:fill="FFFFFF"/>
        </w:rPr>
        <w:t xml:space="preserve"> has issued licenses for 14 private economic zones till date so that they can carry out economic activities, generate employment, and create investment facilities.</w:t>
      </w:r>
      <w:r w:rsidR="00814D9C">
        <w:rPr>
          <w:sz w:val="24"/>
          <w:szCs w:val="24"/>
          <w:shd w:val="clear" w:color="auto" w:fill="FFFFFF"/>
        </w:rPr>
        <w:t xml:space="preserve"> </w:t>
      </w:r>
      <w:r w:rsidR="00D80EA5" w:rsidRPr="00D80EA5">
        <w:rPr>
          <w:sz w:val="24"/>
          <w:szCs w:val="24"/>
          <w:shd w:val="clear" w:color="auto" w:fill="FFFFFF"/>
        </w:rPr>
        <w:t>BEZA</w:t>
      </w:r>
      <w:r w:rsidR="00814D9C">
        <w:rPr>
          <w:sz w:val="24"/>
          <w:szCs w:val="24"/>
          <w:shd w:val="clear" w:color="auto" w:fill="FFFFFF"/>
        </w:rPr>
        <w:t xml:space="preserve"> Executive C</w:t>
      </w:r>
      <w:r w:rsidRPr="00D80EA5">
        <w:rPr>
          <w:sz w:val="24"/>
          <w:szCs w:val="24"/>
          <w:shd w:val="clear" w:color="auto" w:fill="FFFFFF"/>
        </w:rPr>
        <w:t xml:space="preserve">hairman </w:t>
      </w:r>
      <w:proofErr w:type="spellStart"/>
      <w:r w:rsidRPr="00D80EA5">
        <w:rPr>
          <w:sz w:val="24"/>
          <w:szCs w:val="24"/>
          <w:shd w:val="clear" w:color="auto" w:fill="FFFFFF"/>
        </w:rPr>
        <w:t>Paban</w:t>
      </w:r>
      <w:proofErr w:type="spellEnd"/>
      <w:r w:rsidRPr="00D80EA5">
        <w:rPr>
          <w:sz w:val="24"/>
          <w:szCs w:val="24"/>
          <w:shd w:val="clear" w:color="auto" w:fill="FFFFFF"/>
        </w:rPr>
        <w:t xml:space="preserve"> </w:t>
      </w:r>
      <w:proofErr w:type="spellStart"/>
      <w:r w:rsidRPr="00D80EA5">
        <w:rPr>
          <w:sz w:val="24"/>
          <w:szCs w:val="24"/>
          <w:shd w:val="clear" w:color="auto" w:fill="FFFFFF"/>
        </w:rPr>
        <w:t>Chowdhury</w:t>
      </w:r>
      <w:proofErr w:type="spellEnd"/>
      <w:r w:rsidRPr="00D80EA5">
        <w:rPr>
          <w:sz w:val="24"/>
          <w:szCs w:val="24"/>
          <w:shd w:val="clear" w:color="auto" w:fill="FFFFFF"/>
        </w:rPr>
        <w:t xml:space="preserve"> said final licenses have been issued to four private operators of the 14 economic zones while the rest are in preliminary stages.</w:t>
      </w:r>
    </w:p>
    <w:p w:rsidR="00030AB6" w:rsidRPr="00C92FF9" w:rsidRDefault="006A7241" w:rsidP="00030AB6">
      <w:pPr>
        <w:shd w:val="clear" w:color="auto" w:fill="FFFFFF"/>
        <w:spacing w:before="100" w:after="100"/>
        <w:rPr>
          <w:sz w:val="48"/>
          <w:szCs w:val="24"/>
          <w:shd w:val="clear" w:color="auto" w:fill="FFFFFF"/>
        </w:rPr>
      </w:pPr>
      <w:r>
        <w:tab/>
      </w:r>
      <w:r w:rsidR="00D80EA5" w:rsidRPr="00D80EA5">
        <w:t xml:space="preserve"> </w:t>
      </w:r>
    </w:p>
    <w:p w:rsidR="00311933" w:rsidRPr="00030AB6" w:rsidRDefault="00715E10" w:rsidP="00D80EA5">
      <w:pPr>
        <w:pStyle w:val="NormalWeb"/>
        <w:shd w:val="clear" w:color="auto" w:fill="FFFFFF"/>
        <w:spacing w:before="0" w:beforeAutospacing="0" w:after="0" w:afterAutospacing="0"/>
        <w:rPr>
          <w:sz w:val="2"/>
        </w:rPr>
      </w:pPr>
      <w:r>
        <w:rPr>
          <w:color w:val="202D52"/>
          <w:sz w:val="20"/>
          <w:szCs w:val="20"/>
        </w:rPr>
        <w:tab/>
      </w:r>
    </w:p>
    <w:p w:rsidR="001533A7" w:rsidRPr="000F4B6F" w:rsidRDefault="00030AB6" w:rsidP="001A06EC">
      <w:pPr>
        <w:ind w:left="7344"/>
        <w:jc w:val="center"/>
        <w:rPr>
          <w:sz w:val="6"/>
          <w:szCs w:val="21"/>
        </w:rPr>
      </w:pPr>
      <w:r>
        <w:rPr>
          <w:b/>
          <w:sz w:val="22"/>
          <w:szCs w:val="22"/>
        </w:rPr>
        <w:t xml:space="preserve">   </w:t>
      </w:r>
      <w:proofErr w:type="spellStart"/>
      <w:r w:rsidR="001533A7" w:rsidRPr="000F4B6F">
        <w:rPr>
          <w:b/>
          <w:sz w:val="22"/>
          <w:szCs w:val="22"/>
        </w:rPr>
        <w:t>Kamrun</w:t>
      </w:r>
      <w:proofErr w:type="spellEnd"/>
      <w:r w:rsidR="001533A7" w:rsidRPr="000F4B6F">
        <w:rPr>
          <w:b/>
          <w:sz w:val="22"/>
          <w:szCs w:val="22"/>
        </w:rPr>
        <w:t xml:space="preserve"> </w:t>
      </w:r>
      <w:proofErr w:type="spellStart"/>
      <w:r w:rsidR="001533A7" w:rsidRPr="000F4B6F">
        <w:rPr>
          <w:b/>
          <w:sz w:val="22"/>
          <w:szCs w:val="22"/>
        </w:rPr>
        <w:t>Nahar</w:t>
      </w:r>
      <w:proofErr w:type="spellEnd"/>
    </w:p>
    <w:p w:rsidR="004353C3" w:rsidRPr="000F4B6F" w:rsidRDefault="001533A7" w:rsidP="001A06EC">
      <w:pPr>
        <w:pStyle w:val="NormalWeb"/>
        <w:shd w:val="clear" w:color="auto" w:fill="FFFFFF"/>
        <w:spacing w:before="0" w:beforeAutospacing="0" w:after="0" w:afterAutospacing="0"/>
        <w:ind w:left="7344"/>
        <w:jc w:val="center"/>
        <w:rPr>
          <w:sz w:val="22"/>
          <w:szCs w:val="22"/>
        </w:rPr>
      </w:pPr>
      <w:r w:rsidRPr="000F4B6F">
        <w:rPr>
          <w:sz w:val="22"/>
          <w:szCs w:val="22"/>
        </w:rPr>
        <w:t>Principal Information Office</w:t>
      </w:r>
      <w:r w:rsidR="004353C3" w:rsidRPr="000F4B6F">
        <w:rPr>
          <w:sz w:val="22"/>
          <w:szCs w:val="22"/>
        </w:rPr>
        <w:t>r</w:t>
      </w:r>
    </w:p>
    <w:p w:rsidR="00831D01" w:rsidRPr="000F4B6F" w:rsidRDefault="001533A7" w:rsidP="00212538">
      <w:pPr>
        <w:pStyle w:val="NormalWeb"/>
        <w:shd w:val="clear" w:color="auto" w:fill="FFFFFF"/>
        <w:spacing w:before="0" w:beforeAutospacing="0" w:after="0" w:afterAutospacing="0"/>
        <w:ind w:left="7344"/>
        <w:jc w:val="center"/>
        <w:rPr>
          <w:sz w:val="22"/>
          <w:szCs w:val="22"/>
        </w:rPr>
      </w:pPr>
      <w:r w:rsidRPr="000F4B6F">
        <w:rPr>
          <w:sz w:val="22"/>
          <w:szCs w:val="22"/>
        </w:rPr>
        <w:t>Ph-02-9546091</w:t>
      </w:r>
    </w:p>
    <w:sectPr w:rsidR="00831D01" w:rsidRPr="000F4B6F" w:rsidSect="001A06EC">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0AB6"/>
    <w:rsid w:val="00031010"/>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6515"/>
    <w:rsid w:val="000468CC"/>
    <w:rsid w:val="000475DF"/>
    <w:rsid w:val="00047935"/>
    <w:rsid w:val="00047C50"/>
    <w:rsid w:val="00050329"/>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45C"/>
    <w:rsid w:val="00063853"/>
    <w:rsid w:val="00063E2A"/>
    <w:rsid w:val="00064A46"/>
    <w:rsid w:val="00064E20"/>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4BD"/>
    <w:rsid w:val="000947A7"/>
    <w:rsid w:val="00094C3E"/>
    <w:rsid w:val="0009547B"/>
    <w:rsid w:val="0009568F"/>
    <w:rsid w:val="00095A42"/>
    <w:rsid w:val="00096155"/>
    <w:rsid w:val="00096226"/>
    <w:rsid w:val="000964B5"/>
    <w:rsid w:val="000965CC"/>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37B0"/>
    <w:rsid w:val="000B37DD"/>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3010"/>
    <w:rsid w:val="000F34FD"/>
    <w:rsid w:val="000F4B6F"/>
    <w:rsid w:val="000F5137"/>
    <w:rsid w:val="000F522E"/>
    <w:rsid w:val="000F5857"/>
    <w:rsid w:val="000F5BD4"/>
    <w:rsid w:val="000F6C43"/>
    <w:rsid w:val="000F760E"/>
    <w:rsid w:val="000F7DDC"/>
    <w:rsid w:val="001002C8"/>
    <w:rsid w:val="0010081B"/>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8"/>
    <w:rsid w:val="00150E2B"/>
    <w:rsid w:val="00151489"/>
    <w:rsid w:val="00151BE5"/>
    <w:rsid w:val="00151FA0"/>
    <w:rsid w:val="00152282"/>
    <w:rsid w:val="001523D3"/>
    <w:rsid w:val="001528FA"/>
    <w:rsid w:val="00153097"/>
    <w:rsid w:val="00153294"/>
    <w:rsid w:val="001532AE"/>
    <w:rsid w:val="001533A7"/>
    <w:rsid w:val="00153A49"/>
    <w:rsid w:val="00154471"/>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4BE"/>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33A9"/>
    <w:rsid w:val="001A3951"/>
    <w:rsid w:val="001A586A"/>
    <w:rsid w:val="001A58CB"/>
    <w:rsid w:val="001A5C8B"/>
    <w:rsid w:val="001A62FD"/>
    <w:rsid w:val="001A65FC"/>
    <w:rsid w:val="001A6AA3"/>
    <w:rsid w:val="001A6C09"/>
    <w:rsid w:val="001B046F"/>
    <w:rsid w:val="001B0507"/>
    <w:rsid w:val="001B050E"/>
    <w:rsid w:val="001B0976"/>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5616"/>
    <w:rsid w:val="001E5B70"/>
    <w:rsid w:val="001E5D14"/>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0C6"/>
    <w:rsid w:val="00243CD9"/>
    <w:rsid w:val="00244004"/>
    <w:rsid w:val="002449F3"/>
    <w:rsid w:val="00244C90"/>
    <w:rsid w:val="00244E45"/>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6F1"/>
    <w:rsid w:val="002568FA"/>
    <w:rsid w:val="00256ECE"/>
    <w:rsid w:val="00260006"/>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7357"/>
    <w:rsid w:val="002C75EA"/>
    <w:rsid w:val="002D0149"/>
    <w:rsid w:val="002D063B"/>
    <w:rsid w:val="002D0859"/>
    <w:rsid w:val="002D1DB0"/>
    <w:rsid w:val="002D2565"/>
    <w:rsid w:val="002D318D"/>
    <w:rsid w:val="002D35B6"/>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1D3"/>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7F"/>
    <w:rsid w:val="0035439F"/>
    <w:rsid w:val="0035444D"/>
    <w:rsid w:val="00354D68"/>
    <w:rsid w:val="00354F4A"/>
    <w:rsid w:val="0035533C"/>
    <w:rsid w:val="00355CAC"/>
    <w:rsid w:val="00356008"/>
    <w:rsid w:val="00357528"/>
    <w:rsid w:val="00357534"/>
    <w:rsid w:val="0035795C"/>
    <w:rsid w:val="00357D8E"/>
    <w:rsid w:val="00360515"/>
    <w:rsid w:val="00360604"/>
    <w:rsid w:val="00360FAA"/>
    <w:rsid w:val="00361868"/>
    <w:rsid w:val="003619AF"/>
    <w:rsid w:val="00362836"/>
    <w:rsid w:val="00362D93"/>
    <w:rsid w:val="0036307C"/>
    <w:rsid w:val="003637F6"/>
    <w:rsid w:val="00363865"/>
    <w:rsid w:val="00363CEF"/>
    <w:rsid w:val="00363DBD"/>
    <w:rsid w:val="00364AFB"/>
    <w:rsid w:val="00364F9E"/>
    <w:rsid w:val="0036520B"/>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09FA"/>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FC1"/>
    <w:rsid w:val="003A1191"/>
    <w:rsid w:val="003A1486"/>
    <w:rsid w:val="003A152D"/>
    <w:rsid w:val="003A162B"/>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359B"/>
    <w:rsid w:val="00403EBE"/>
    <w:rsid w:val="00403FA6"/>
    <w:rsid w:val="00404C1F"/>
    <w:rsid w:val="00404CE4"/>
    <w:rsid w:val="0040519D"/>
    <w:rsid w:val="004054E9"/>
    <w:rsid w:val="0040576D"/>
    <w:rsid w:val="00405B40"/>
    <w:rsid w:val="00405D1B"/>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3B9"/>
    <w:rsid w:val="004E2FAB"/>
    <w:rsid w:val="004E30D9"/>
    <w:rsid w:val="004E32B5"/>
    <w:rsid w:val="004E4060"/>
    <w:rsid w:val="004E4276"/>
    <w:rsid w:val="004E43DA"/>
    <w:rsid w:val="004E4601"/>
    <w:rsid w:val="004E4E5F"/>
    <w:rsid w:val="004E54B5"/>
    <w:rsid w:val="004E5592"/>
    <w:rsid w:val="004E58CD"/>
    <w:rsid w:val="004E5B33"/>
    <w:rsid w:val="004E6536"/>
    <w:rsid w:val="004E66CE"/>
    <w:rsid w:val="004E6B57"/>
    <w:rsid w:val="004E729A"/>
    <w:rsid w:val="004E77B6"/>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AB4"/>
    <w:rsid w:val="00523D0D"/>
    <w:rsid w:val="005245C8"/>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7E3"/>
    <w:rsid w:val="00550D88"/>
    <w:rsid w:val="00550FFF"/>
    <w:rsid w:val="00551245"/>
    <w:rsid w:val="00551622"/>
    <w:rsid w:val="005518C9"/>
    <w:rsid w:val="0055274B"/>
    <w:rsid w:val="0055282C"/>
    <w:rsid w:val="005537D4"/>
    <w:rsid w:val="005543E8"/>
    <w:rsid w:val="00554558"/>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6583"/>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5DB2"/>
    <w:rsid w:val="00597020"/>
    <w:rsid w:val="00597109"/>
    <w:rsid w:val="00597142"/>
    <w:rsid w:val="005974DE"/>
    <w:rsid w:val="005A060A"/>
    <w:rsid w:val="005A092A"/>
    <w:rsid w:val="005A159C"/>
    <w:rsid w:val="005A1617"/>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364"/>
    <w:rsid w:val="005C746F"/>
    <w:rsid w:val="005C77E6"/>
    <w:rsid w:val="005C7C81"/>
    <w:rsid w:val="005C7D7E"/>
    <w:rsid w:val="005D0A8A"/>
    <w:rsid w:val="005D0B4E"/>
    <w:rsid w:val="005D0F6F"/>
    <w:rsid w:val="005D13C6"/>
    <w:rsid w:val="005D189F"/>
    <w:rsid w:val="005D21CC"/>
    <w:rsid w:val="005D2881"/>
    <w:rsid w:val="005D35D5"/>
    <w:rsid w:val="005D37C8"/>
    <w:rsid w:val="005D3956"/>
    <w:rsid w:val="005D39B5"/>
    <w:rsid w:val="005D60B6"/>
    <w:rsid w:val="005D624B"/>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275"/>
    <w:rsid w:val="0061631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1E39"/>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0D0"/>
    <w:rsid w:val="006535D8"/>
    <w:rsid w:val="00653C3D"/>
    <w:rsid w:val="00653CA9"/>
    <w:rsid w:val="006541DB"/>
    <w:rsid w:val="0065432C"/>
    <w:rsid w:val="00654969"/>
    <w:rsid w:val="00655C5A"/>
    <w:rsid w:val="00655D0E"/>
    <w:rsid w:val="006568A1"/>
    <w:rsid w:val="00656DBB"/>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472"/>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5745"/>
    <w:rsid w:val="00695FEB"/>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A15"/>
    <w:rsid w:val="006A2D51"/>
    <w:rsid w:val="006A3175"/>
    <w:rsid w:val="006A38F8"/>
    <w:rsid w:val="006A43D3"/>
    <w:rsid w:val="006A45C9"/>
    <w:rsid w:val="006A4D7F"/>
    <w:rsid w:val="006A60D2"/>
    <w:rsid w:val="006A6281"/>
    <w:rsid w:val="006A66D7"/>
    <w:rsid w:val="006A67CF"/>
    <w:rsid w:val="006A7241"/>
    <w:rsid w:val="006A73CC"/>
    <w:rsid w:val="006A7CE7"/>
    <w:rsid w:val="006B16DA"/>
    <w:rsid w:val="006B236F"/>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6A4D"/>
    <w:rsid w:val="006C709B"/>
    <w:rsid w:val="006C77A1"/>
    <w:rsid w:val="006C7C2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84C"/>
    <w:rsid w:val="00701D77"/>
    <w:rsid w:val="0070221B"/>
    <w:rsid w:val="00702271"/>
    <w:rsid w:val="00702CFC"/>
    <w:rsid w:val="0070309C"/>
    <w:rsid w:val="00703230"/>
    <w:rsid w:val="00703A24"/>
    <w:rsid w:val="00703EAF"/>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218C"/>
    <w:rsid w:val="00722D67"/>
    <w:rsid w:val="0072320B"/>
    <w:rsid w:val="007234F3"/>
    <w:rsid w:val="00723D3B"/>
    <w:rsid w:val="00724322"/>
    <w:rsid w:val="00724825"/>
    <w:rsid w:val="00724A25"/>
    <w:rsid w:val="00724E98"/>
    <w:rsid w:val="007253FD"/>
    <w:rsid w:val="00725E77"/>
    <w:rsid w:val="007266C8"/>
    <w:rsid w:val="0072684F"/>
    <w:rsid w:val="00727290"/>
    <w:rsid w:val="007278EC"/>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2E49"/>
    <w:rsid w:val="00773ADB"/>
    <w:rsid w:val="00774079"/>
    <w:rsid w:val="0077408F"/>
    <w:rsid w:val="00774632"/>
    <w:rsid w:val="00774DFE"/>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38BD"/>
    <w:rsid w:val="007846A0"/>
    <w:rsid w:val="00784EC3"/>
    <w:rsid w:val="00784FA2"/>
    <w:rsid w:val="00785620"/>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9A"/>
    <w:rsid w:val="00795C85"/>
    <w:rsid w:val="00796436"/>
    <w:rsid w:val="007966DD"/>
    <w:rsid w:val="00796EC7"/>
    <w:rsid w:val="007978C6"/>
    <w:rsid w:val="00797D29"/>
    <w:rsid w:val="00797D64"/>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7989"/>
    <w:rsid w:val="00807FF9"/>
    <w:rsid w:val="008100A7"/>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A55"/>
    <w:rsid w:val="00832A9E"/>
    <w:rsid w:val="008338C8"/>
    <w:rsid w:val="00834158"/>
    <w:rsid w:val="00834521"/>
    <w:rsid w:val="00835032"/>
    <w:rsid w:val="0083582F"/>
    <w:rsid w:val="00835974"/>
    <w:rsid w:val="00835E01"/>
    <w:rsid w:val="008366C1"/>
    <w:rsid w:val="00836786"/>
    <w:rsid w:val="0083696F"/>
    <w:rsid w:val="00836FD3"/>
    <w:rsid w:val="008377E9"/>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77A60"/>
    <w:rsid w:val="00880CB1"/>
    <w:rsid w:val="00881112"/>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FCB"/>
    <w:rsid w:val="008A1227"/>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4B4B"/>
    <w:rsid w:val="00925CA5"/>
    <w:rsid w:val="00926CA2"/>
    <w:rsid w:val="009276C7"/>
    <w:rsid w:val="0092777A"/>
    <w:rsid w:val="00927B57"/>
    <w:rsid w:val="00930C90"/>
    <w:rsid w:val="009320C6"/>
    <w:rsid w:val="00932BF5"/>
    <w:rsid w:val="00932D15"/>
    <w:rsid w:val="00933723"/>
    <w:rsid w:val="00933F3D"/>
    <w:rsid w:val="00934EE6"/>
    <w:rsid w:val="00934F17"/>
    <w:rsid w:val="00935015"/>
    <w:rsid w:val="00935434"/>
    <w:rsid w:val="009357EB"/>
    <w:rsid w:val="00935BB7"/>
    <w:rsid w:val="009360D1"/>
    <w:rsid w:val="0093625B"/>
    <w:rsid w:val="00936969"/>
    <w:rsid w:val="00936A42"/>
    <w:rsid w:val="0093704B"/>
    <w:rsid w:val="00937274"/>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031"/>
    <w:rsid w:val="0095436A"/>
    <w:rsid w:val="0095470A"/>
    <w:rsid w:val="00954B2C"/>
    <w:rsid w:val="00954D33"/>
    <w:rsid w:val="00955383"/>
    <w:rsid w:val="00956478"/>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27C"/>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BF"/>
    <w:rsid w:val="00A62CC1"/>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5C2C"/>
    <w:rsid w:val="00A86734"/>
    <w:rsid w:val="00A878EA"/>
    <w:rsid w:val="00A879BE"/>
    <w:rsid w:val="00A87A77"/>
    <w:rsid w:val="00A87DD6"/>
    <w:rsid w:val="00A87DDE"/>
    <w:rsid w:val="00A87FB2"/>
    <w:rsid w:val="00A905D5"/>
    <w:rsid w:val="00A90B23"/>
    <w:rsid w:val="00A90D94"/>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3C88"/>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5F88"/>
    <w:rsid w:val="00AD62D1"/>
    <w:rsid w:val="00AD65B6"/>
    <w:rsid w:val="00AD68AA"/>
    <w:rsid w:val="00AD6B2B"/>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1564"/>
    <w:rsid w:val="00B01626"/>
    <w:rsid w:val="00B02B8D"/>
    <w:rsid w:val="00B0443B"/>
    <w:rsid w:val="00B0450D"/>
    <w:rsid w:val="00B04888"/>
    <w:rsid w:val="00B048B0"/>
    <w:rsid w:val="00B04A33"/>
    <w:rsid w:val="00B04B2D"/>
    <w:rsid w:val="00B06BA1"/>
    <w:rsid w:val="00B06FC8"/>
    <w:rsid w:val="00B07162"/>
    <w:rsid w:val="00B07428"/>
    <w:rsid w:val="00B0798D"/>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4FE1"/>
    <w:rsid w:val="00B154A3"/>
    <w:rsid w:val="00B15D6F"/>
    <w:rsid w:val="00B1668C"/>
    <w:rsid w:val="00B173AF"/>
    <w:rsid w:val="00B17C5E"/>
    <w:rsid w:val="00B2040B"/>
    <w:rsid w:val="00B2052A"/>
    <w:rsid w:val="00B20C67"/>
    <w:rsid w:val="00B20FCF"/>
    <w:rsid w:val="00B21C51"/>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26A"/>
    <w:rsid w:val="00B7137F"/>
    <w:rsid w:val="00B713C0"/>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D1"/>
    <w:rsid w:val="00BB2A1E"/>
    <w:rsid w:val="00BB2F32"/>
    <w:rsid w:val="00BB33F1"/>
    <w:rsid w:val="00BB3456"/>
    <w:rsid w:val="00BB35A5"/>
    <w:rsid w:val="00BB3615"/>
    <w:rsid w:val="00BB3BCC"/>
    <w:rsid w:val="00BB415A"/>
    <w:rsid w:val="00BB4365"/>
    <w:rsid w:val="00BB478C"/>
    <w:rsid w:val="00BB49E8"/>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32A5"/>
    <w:rsid w:val="00BE33CB"/>
    <w:rsid w:val="00BE3C97"/>
    <w:rsid w:val="00BE3F64"/>
    <w:rsid w:val="00BE414B"/>
    <w:rsid w:val="00BE4CCA"/>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40F7"/>
    <w:rsid w:val="00C04542"/>
    <w:rsid w:val="00C05515"/>
    <w:rsid w:val="00C05958"/>
    <w:rsid w:val="00C063B0"/>
    <w:rsid w:val="00C06598"/>
    <w:rsid w:val="00C07551"/>
    <w:rsid w:val="00C07B5E"/>
    <w:rsid w:val="00C07D34"/>
    <w:rsid w:val="00C07D71"/>
    <w:rsid w:val="00C102DD"/>
    <w:rsid w:val="00C107A5"/>
    <w:rsid w:val="00C10BEE"/>
    <w:rsid w:val="00C10E4B"/>
    <w:rsid w:val="00C10F7C"/>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2FF9"/>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6AD"/>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23B"/>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7D6"/>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17E"/>
    <w:rsid w:val="00D719BB"/>
    <w:rsid w:val="00D7239F"/>
    <w:rsid w:val="00D72544"/>
    <w:rsid w:val="00D72D13"/>
    <w:rsid w:val="00D73DC8"/>
    <w:rsid w:val="00D74479"/>
    <w:rsid w:val="00D7469E"/>
    <w:rsid w:val="00D74E42"/>
    <w:rsid w:val="00D7515B"/>
    <w:rsid w:val="00D759FD"/>
    <w:rsid w:val="00D75C6D"/>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2B3E"/>
    <w:rsid w:val="00DE2D3A"/>
    <w:rsid w:val="00DE3316"/>
    <w:rsid w:val="00DE350C"/>
    <w:rsid w:val="00DE3662"/>
    <w:rsid w:val="00DE37C4"/>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5CC0"/>
    <w:rsid w:val="00E261FC"/>
    <w:rsid w:val="00E26C2B"/>
    <w:rsid w:val="00E27317"/>
    <w:rsid w:val="00E273A1"/>
    <w:rsid w:val="00E30157"/>
    <w:rsid w:val="00E30162"/>
    <w:rsid w:val="00E305E1"/>
    <w:rsid w:val="00E306DF"/>
    <w:rsid w:val="00E30D3D"/>
    <w:rsid w:val="00E31053"/>
    <w:rsid w:val="00E31203"/>
    <w:rsid w:val="00E3179F"/>
    <w:rsid w:val="00E31D1C"/>
    <w:rsid w:val="00E31FAC"/>
    <w:rsid w:val="00E320E0"/>
    <w:rsid w:val="00E3219D"/>
    <w:rsid w:val="00E3262C"/>
    <w:rsid w:val="00E32957"/>
    <w:rsid w:val="00E32C71"/>
    <w:rsid w:val="00E32E14"/>
    <w:rsid w:val="00E33B64"/>
    <w:rsid w:val="00E34976"/>
    <w:rsid w:val="00E355BE"/>
    <w:rsid w:val="00E35638"/>
    <w:rsid w:val="00E35E6C"/>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2FC"/>
    <w:rsid w:val="00E61519"/>
    <w:rsid w:val="00E615B9"/>
    <w:rsid w:val="00E61913"/>
    <w:rsid w:val="00E61CAF"/>
    <w:rsid w:val="00E61D88"/>
    <w:rsid w:val="00E62401"/>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1057"/>
    <w:rsid w:val="00E81404"/>
    <w:rsid w:val="00E81BFD"/>
    <w:rsid w:val="00E81FD8"/>
    <w:rsid w:val="00E8200E"/>
    <w:rsid w:val="00E82343"/>
    <w:rsid w:val="00E82C64"/>
    <w:rsid w:val="00E83449"/>
    <w:rsid w:val="00E83851"/>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30B"/>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F48"/>
    <w:rsid w:val="00EC4449"/>
    <w:rsid w:val="00EC51DB"/>
    <w:rsid w:val="00EC5616"/>
    <w:rsid w:val="00EC5C37"/>
    <w:rsid w:val="00EC5F90"/>
    <w:rsid w:val="00EC7083"/>
    <w:rsid w:val="00EC7870"/>
    <w:rsid w:val="00EC7BC5"/>
    <w:rsid w:val="00EC7C91"/>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0B1D"/>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21A9"/>
    <w:rsid w:val="00EF2F0B"/>
    <w:rsid w:val="00EF349B"/>
    <w:rsid w:val="00EF3B13"/>
    <w:rsid w:val="00EF4CBD"/>
    <w:rsid w:val="00EF5F87"/>
    <w:rsid w:val="00EF6037"/>
    <w:rsid w:val="00EF61DC"/>
    <w:rsid w:val="00EF6479"/>
    <w:rsid w:val="00EF6551"/>
    <w:rsid w:val="00EF6BEC"/>
    <w:rsid w:val="00EF6E99"/>
    <w:rsid w:val="00EF7494"/>
    <w:rsid w:val="00EF7A30"/>
    <w:rsid w:val="00EF7C6B"/>
    <w:rsid w:val="00EF7DD9"/>
    <w:rsid w:val="00EF7F0E"/>
    <w:rsid w:val="00F00015"/>
    <w:rsid w:val="00F0003A"/>
    <w:rsid w:val="00F000BF"/>
    <w:rsid w:val="00F008F2"/>
    <w:rsid w:val="00F0132B"/>
    <w:rsid w:val="00F01437"/>
    <w:rsid w:val="00F0156C"/>
    <w:rsid w:val="00F019DE"/>
    <w:rsid w:val="00F024A2"/>
    <w:rsid w:val="00F02DAC"/>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6FE"/>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B6E"/>
    <w:rsid w:val="00FF04E0"/>
    <w:rsid w:val="00FF050C"/>
    <w:rsid w:val="00FF0670"/>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462672">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8ABF-0273-43CC-9A3A-06C376FB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512</cp:revision>
  <cp:lastPrinted>2017-05-28T03:55:00Z</cp:lastPrinted>
  <dcterms:created xsi:type="dcterms:W3CDTF">2017-04-11T01:55:00Z</dcterms:created>
  <dcterms:modified xsi:type="dcterms:W3CDTF">2017-05-28T04:39:00Z</dcterms:modified>
</cp:coreProperties>
</file>